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86MS0026-01-2025-000284-11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05-0064/2601/2025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Казакова Андрея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0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31.12.2024 в 22 час. 50 мин. по адресу: ПДК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Сосновый бор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Центральная,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1, г. Сургут, Ханты-Мансийский автономный округ – Югра Казаков А.Н.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– </w:t>
      </w:r>
      <w:r>
        <w:rPr>
          <w:rStyle w:val="cat-UserDefinedgrp-5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состоянии опьянения, если такие действия не содержит уголовно наказуемого деяния, чем нарушил п. </w:t>
      </w:r>
      <w:r>
        <w:rPr>
          <w:rFonts w:ascii="Times New Roman" w:eastAsia="Times New Roman" w:hAnsi="Times New Roman" w:cs="Times New Roman"/>
          <w:sz w:val="26"/>
          <w:szCs w:val="26"/>
        </w:rPr>
        <w:t>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Казаков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szCs w:val="26"/>
        </w:rPr>
        <w:t>Шеметов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</w:t>
      </w:r>
      <w:r>
        <w:rPr>
          <w:rFonts w:ascii="Times New Roman" w:eastAsia="Times New Roman" w:hAnsi="Times New Roman" w:cs="Times New Roman"/>
          <w:sz w:val="26"/>
          <w:szCs w:val="26"/>
        </w:rPr>
        <w:t>, времени и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 дела об административном правонарушении над</w:t>
      </w:r>
      <w:r>
        <w:rPr>
          <w:rFonts w:ascii="Times New Roman" w:eastAsia="Times New Roman" w:hAnsi="Times New Roman" w:cs="Times New Roman"/>
          <w:sz w:val="26"/>
          <w:szCs w:val="26"/>
        </w:rPr>
        <w:t>лежащим образом, в суд не явились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</w:t>
      </w:r>
      <w:r>
        <w:rPr>
          <w:rFonts w:ascii="Times New Roman" w:eastAsia="Times New Roman" w:hAnsi="Times New Roman" w:cs="Times New Roman"/>
          <w:sz w:val="26"/>
          <w:szCs w:val="26"/>
        </w:rPr>
        <w:t>, 25.5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 полагаю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рассмотреть дело в отсутствие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его защитника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дока</w:t>
      </w:r>
      <w:r>
        <w:rPr>
          <w:rFonts w:ascii="Times New Roman" w:eastAsia="Times New Roman" w:hAnsi="Times New Roman" w:cs="Times New Roman"/>
          <w:sz w:val="26"/>
          <w:szCs w:val="26"/>
        </w:rPr>
        <w:t>зательствам, имеющимся в деле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следующим выводам.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полутора до двух лет (в ред. Фед</w:t>
      </w:r>
      <w:r>
        <w:rPr>
          <w:rFonts w:ascii="Times New Roman" w:eastAsia="Times New Roman" w:hAnsi="Times New Roman" w:cs="Times New Roman"/>
          <w:sz w:val="26"/>
          <w:szCs w:val="26"/>
        </w:rPr>
        <w:t>ерального закона от 31.12.2014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528-ФЗ).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1.1.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27.12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примечанию к статье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Казаковым А.Н. 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Style w:val="cat-UserDefinedgrp-52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firstLine="709"/>
        <w:jc w:val="both"/>
      </w:pPr>
      <w:r>
        <w:br/>
      </w:r>
    </w:p>
    <w:p>
      <w:pPr>
        <w:widowControl w:val="0"/>
        <w:spacing w:before="0" w:after="0" w:line="260" w:lineRule="atLeast"/>
        <w:ind w:right="10" w:firstLine="709"/>
        <w:jc w:val="both"/>
      </w:pPr>
      <w:r>
        <w:br/>
      </w:r>
      <w:r>
        <w:br/>
      </w:r>
    </w:p>
    <w:p>
      <w:pPr>
        <w:widowControl w:val="0"/>
        <w:spacing w:before="0" w:after="0" w:line="260" w:lineRule="atLeast"/>
        <w:ind w:firstLine="709"/>
        <w:jc w:val="both"/>
      </w:pPr>
      <w:r>
        <w:br/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правилами статьи 26.11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Казакова А.Н.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Казакова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4.2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судом не установлено.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стоятельств, предусмотренных статьёй 4.3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sz w:val="26"/>
          <w:szCs w:val="26"/>
        </w:rPr>
        <w:t>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указанные в статье 24.5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обстоятельства,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усмотренные статьей 29.2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исключающие возможность рассмотрения дела, не установлены.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 судья, в соответст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вии с частью 2 статьи 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Казакова А.Н.,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отсутствие обстоятельств, смягчающих и отягчающих административную ответственность, принимая во внимание обстоятельства совершения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Казакову А.Н.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статьями 29.9, 29.10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>х правонарушениях,</w:t>
      </w:r>
    </w:p>
    <w:p>
      <w:pPr>
        <w:widowControl w:val="0"/>
        <w:spacing w:before="0" w:after="0" w:line="100" w:lineRule="atLeast"/>
        <w:ind w:firstLine="709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Казакова Андрея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(тридцать) тысяч рублей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на сро</w:t>
      </w:r>
      <w:r>
        <w:rPr>
          <w:rFonts w:ascii="Times New Roman" w:eastAsia="Times New Roman" w:hAnsi="Times New Roman" w:cs="Times New Roman"/>
          <w:sz w:val="26"/>
          <w:szCs w:val="26"/>
        </w:rPr>
        <w:t>к 1 (один) год 6 (шесть) месяцев.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платежа: 03100643000000018700 в РКЦ Ханты-Мансийск//УФК по ХМАО-Югре г.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40102810245370000007; получатель: УФК по ХМАО-Югре (УМВД России по ХМАО-Югре); УИН 18810486250320000019.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>суток, либо обязательных работ на срок до пятидесяти часов.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60" w:lineRule="atLeast"/>
        <w:ind w:firstLine="708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53rplc-89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61854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50rplc-10">
    <w:name w:val="cat-UserDefined grp-50 rplc-10"/>
    <w:basedOn w:val="DefaultParagraphFont"/>
  </w:style>
  <w:style w:type="character" w:customStyle="1" w:styleId="cat-UserDefinedgrp-51rplc-23">
    <w:name w:val="cat-UserDefined grp-51 rplc-23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3rplc-89">
    <w:name w:val="cat-UserDefined grp-53 rplc-8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9EE8-E8A1-4752-B574-9F85498EDB1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